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32" w:rsidRPr="00114A86" w:rsidRDefault="00202A32" w:rsidP="003A497A">
      <w:pPr>
        <w:widowControl/>
        <w:spacing w:line="560" w:lineRule="exact"/>
        <w:jc w:val="center"/>
        <w:outlineLvl w:val="1"/>
        <w:rPr>
          <w:rFonts w:ascii="方正小标宋简体" w:eastAsia="方正小标宋简体" w:hAnsi="ˎ̥" w:cs="宋体"/>
          <w:b/>
          <w:kern w:val="36"/>
          <w:sz w:val="44"/>
          <w:szCs w:val="44"/>
        </w:rPr>
      </w:pPr>
      <w:r w:rsidRPr="00114A86">
        <w:rPr>
          <w:rFonts w:ascii="方正小标宋简体" w:eastAsia="方正小标宋简体" w:hAnsi="ˎ̥" w:cs="宋体" w:hint="eastAsia"/>
          <w:b/>
          <w:kern w:val="36"/>
          <w:sz w:val="44"/>
          <w:szCs w:val="44"/>
        </w:rPr>
        <w:t>关于开展安徽省信息消费创新产品（第四批）推荐工作的通知</w:t>
      </w:r>
    </w:p>
    <w:p w:rsidR="003A497A" w:rsidRDefault="00202A32" w:rsidP="00114A86">
      <w:pPr>
        <w:spacing w:line="560" w:lineRule="exact"/>
        <w:rPr>
          <w:rFonts w:ascii="仿宋" w:eastAsia="仿宋" w:hAnsi="仿宋" w:hint="eastAsia"/>
          <w:color w:val="000000"/>
          <w:sz w:val="32"/>
          <w:szCs w:val="32"/>
        </w:rPr>
      </w:pPr>
      <w:r w:rsidRPr="00114A86">
        <w:rPr>
          <w:rFonts w:ascii="仿宋" w:eastAsia="仿宋" w:hAnsi="仿宋"/>
          <w:color w:val="000000"/>
          <w:sz w:val="32"/>
          <w:szCs w:val="32"/>
        </w:rPr>
        <w:t xml:space="preserve">　　　　　　　</w:t>
      </w:r>
    </w:p>
    <w:p w:rsidR="00114A86" w:rsidRDefault="003A497A" w:rsidP="00114A86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t>皖经信软件函〔2016〕336号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>各市、直管县经信委，各电信运营商，各有关单位：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为贯彻落实《安徽省人民政府关于促进信息消费扩大内需的意见》（皖政〔2014〕26号）、《安徽省人民政府关于2016年重点工作及责任分解的通知》（皖政〔2016〕27号），着力推动我省信息消费产品创新，加强供给侧结构性改革。经研究，决定开展安徽省信息消费创新产品（第四批）推荐工作。现将有关事项通知如下： 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一、申报范围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围绕电子商务、智能制造、互联网金融、公共服务信息化、智慧家庭、公共数据开放、社会民生、动漫游戏、虚拟现实、智能穿戴等重点信息消费应用领域，筛选信息消费类创新产品，包括软件、智能硬件、公共服务平台等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二、申报条件及要求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1. 申报主体为在我省注册的企事业法人单位（运营商由省公司统一申报）；拥有较好的研究开发和设计基础，以及科技成果转化背景；具有长期稳定的经费来源和保障能力，能够筹措推进项目进展的必要资金。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2. 申报产品必须是自主研发，同时在技术或创新模式上有一定突破，并具有一定的推广应用价值。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lastRenderedPageBreak/>
        <w:t xml:space="preserve">　　三、申报程序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（一）申报阶段。按照自愿申报的原则，申报单位填写《安徽省信息消费创新产品（第四批）申报表》（见附件1），所在市（县）经信委审核汇总后填写《安徽省信息消费创新产品（第四批）推荐汇总表》（见附件2）统一报至我委。在皖央企、省属单位可直接报送我委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（二）评审阶段。省经信委组织专家对推荐的信息消费创新产品进行评审。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（三）公示阶段。省经信委根据专家组评审意见，审核并确定安徽省第四批信息消费创新产品（总数控制在100件以内），并在省经信委网站公示。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（四）公布阶段。公示无异议后，省经信委发文公布并召开新闻发布会，同时选择特色优势产品在第二届信息消费季等平台集中宣传展示。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四、有关事项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请各单位认真组织开展安徽省第四批信息消费创新产品推荐工作。各申报单位按要求填写申报表并附相关材料（一式三份），由各市（县）经信委正式行文上报，在皖央企、省属单位直接行文报送我委。同时，电子版和纸质材料请于2016年4月20日（周三）前报送，相关资料表格请在安徽省经济和信息化委员会门户网站下载。</w:t>
      </w:r>
      <w:r w:rsidR="00202A32"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联系人：省经信委软件服务业处 李云颀；联系电话：0551-62871761（兼传真）；邮箱：ah62871780@163.com。</w:t>
      </w:r>
    </w:p>
    <w:p w:rsidR="00114A86" w:rsidRDefault="00114A86" w:rsidP="00114A86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114A86" w:rsidRDefault="00114A86" w:rsidP="00114A86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114A86">
        <w:rPr>
          <w:rFonts w:ascii="仿宋" w:eastAsia="仿宋" w:hAnsi="仿宋"/>
          <w:color w:val="000000"/>
          <w:sz w:val="32"/>
          <w:szCs w:val="32"/>
        </w:rPr>
        <w:lastRenderedPageBreak/>
        <w:t>附件：1. 安徽省信息消费创新产品（第四批）申报表</w:t>
      </w:r>
      <w:r w:rsidRPr="00114A86">
        <w:rPr>
          <w:rFonts w:ascii="仿宋" w:eastAsia="仿宋" w:hAnsi="仿宋"/>
          <w:color w:val="000000"/>
          <w:sz w:val="32"/>
          <w:szCs w:val="32"/>
        </w:rPr>
        <w:br/>
      </w:r>
      <w:r>
        <w:rPr>
          <w:rFonts w:ascii="仿宋" w:eastAsia="仿宋" w:hAnsi="仿宋"/>
          <w:color w:val="000000"/>
          <w:sz w:val="32"/>
          <w:szCs w:val="32"/>
        </w:rPr>
        <w:t xml:space="preserve">　</w:t>
      </w:r>
      <w:r w:rsidRPr="00114A86">
        <w:rPr>
          <w:rFonts w:ascii="仿宋" w:eastAsia="仿宋" w:hAnsi="仿宋"/>
          <w:color w:val="000000"/>
          <w:sz w:val="32"/>
          <w:szCs w:val="32"/>
        </w:rPr>
        <w:t>2. 安徽省信息消费创新产品（第四批）推荐汇总表</w:t>
      </w:r>
      <w:r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　　　　　　　　　　　　　　　　　　　　　　　　　　　　　　　　　　　　　</w:t>
      </w:r>
      <w:r w:rsidRPr="00114A86">
        <w:rPr>
          <w:rFonts w:ascii="仿宋" w:eastAsia="仿宋" w:hAnsi="仿宋" w:hint="eastAsia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</w:p>
    <w:p w:rsidR="00114A86" w:rsidRDefault="00114A86" w:rsidP="00114A86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</w:t>
      </w:r>
      <w:r w:rsidRPr="00114A86">
        <w:rPr>
          <w:rFonts w:ascii="仿宋" w:eastAsia="仿宋" w:hAnsi="仿宋"/>
          <w:color w:val="000000"/>
          <w:sz w:val="32"/>
          <w:szCs w:val="32"/>
        </w:rPr>
        <w:t>安徽省经济和信息化委员会</w:t>
      </w:r>
      <w:r w:rsidRPr="00114A86">
        <w:rPr>
          <w:rFonts w:ascii="仿宋" w:eastAsia="仿宋" w:hAnsi="仿宋"/>
          <w:color w:val="000000"/>
          <w:sz w:val="32"/>
          <w:szCs w:val="32"/>
        </w:rPr>
        <w:br/>
        <w:t xml:space="preserve">　　　　　　　　　　　　　　　　　　　　　　　　　　　　　　　　　　　　　　　　　　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</w:t>
      </w:r>
    </w:p>
    <w:p w:rsidR="00114A86" w:rsidRPr="00114A86" w:rsidRDefault="00114A86" w:rsidP="00114A86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</w:t>
      </w:r>
      <w:r w:rsidRPr="00114A86">
        <w:rPr>
          <w:rFonts w:ascii="仿宋" w:eastAsia="仿宋" w:hAnsi="仿宋"/>
          <w:color w:val="000000"/>
          <w:sz w:val="32"/>
          <w:szCs w:val="32"/>
        </w:rPr>
        <w:t>2016年4月6日</w:t>
      </w:r>
    </w:p>
    <w:sectPr w:rsidR="00114A86" w:rsidRPr="00114A86" w:rsidSect="00A5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601" w:rsidRDefault="00091601" w:rsidP="00202A32">
      <w:r>
        <w:separator/>
      </w:r>
    </w:p>
  </w:endnote>
  <w:endnote w:type="continuationSeparator" w:id="1">
    <w:p w:rsidR="00091601" w:rsidRDefault="00091601" w:rsidP="0020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601" w:rsidRDefault="00091601" w:rsidP="00202A32">
      <w:r>
        <w:separator/>
      </w:r>
    </w:p>
  </w:footnote>
  <w:footnote w:type="continuationSeparator" w:id="1">
    <w:p w:rsidR="00091601" w:rsidRDefault="00091601" w:rsidP="00202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A32"/>
    <w:rsid w:val="00091601"/>
    <w:rsid w:val="00114A86"/>
    <w:rsid w:val="00202A32"/>
    <w:rsid w:val="003853CA"/>
    <w:rsid w:val="003A497A"/>
    <w:rsid w:val="003A58DA"/>
    <w:rsid w:val="00A544E3"/>
    <w:rsid w:val="00B0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A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A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2016-04-08T07:42:00Z</dcterms:created>
  <dcterms:modified xsi:type="dcterms:W3CDTF">2016-04-08T07:50:00Z</dcterms:modified>
</cp:coreProperties>
</file>